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B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Assemblée Générale de MUSIC EN SEINE</w:t>
      </w:r>
    </w:p>
    <w:p w:rsidR="00000000" w:rsidRDefault="00C57B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Dimanche 1</w:t>
      </w:r>
      <w:r>
        <w:rPr>
          <w:rFonts w:ascii="Times New Roman" w:hAnsi="Times New Roman"/>
          <w:b/>
          <w:sz w:val="36"/>
          <w:szCs w:val="36"/>
          <w:vertAlign w:val="superscript"/>
        </w:rPr>
        <w:t>er</w:t>
      </w:r>
      <w:r>
        <w:rPr>
          <w:rFonts w:ascii="Times New Roman" w:hAnsi="Times New Roman"/>
          <w:b/>
          <w:sz w:val="36"/>
          <w:szCs w:val="36"/>
        </w:rPr>
        <w:t xml:space="preserve"> juillet 2012 </w:t>
      </w:r>
    </w:p>
    <w:p w:rsidR="00000000" w:rsidRDefault="00C57BF2">
      <w:pPr>
        <w:spacing w:after="0"/>
        <w:rPr>
          <w:rFonts w:ascii="Times New Roman" w:hAnsi="Times New Roman"/>
          <w:b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Nombre de choristes inscrits 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41</w:t>
      </w: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Présents</w:t>
      </w:r>
      <w:r>
        <w:rPr>
          <w:rFonts w:ascii="Times New Roman" w:hAnsi="Times New Roman"/>
          <w:b/>
        </w:rPr>
        <w:t xml:space="preserve"> : 17 / </w:t>
      </w:r>
      <w:r>
        <w:rPr>
          <w:rFonts w:ascii="Times New Roman" w:hAnsi="Times New Roman"/>
          <w:u w:val="single"/>
        </w:rPr>
        <w:t>Pouvoirs</w:t>
      </w:r>
      <w:r>
        <w:rPr>
          <w:rFonts w:ascii="Times New Roman" w:hAnsi="Times New Roman"/>
          <w:b/>
        </w:rPr>
        <w:t> : 15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quorum est atteint donc nous pouvons procéder au vote.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BILAN DE L’ANNE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Concerts et prestations 2011 – 2012 :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828"/>
      </w:tblGrid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CONCERT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MARI</w:t>
            </w:r>
            <w:r>
              <w:rPr>
                <w:rFonts w:ascii="Times New Roman" w:hAnsi="Times New Roman"/>
                <w:b/>
              </w:rPr>
              <w:t>AGE</w:t>
            </w: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05/11/11 : concert Malgache  – </w:t>
            </w:r>
            <w:r>
              <w:rPr>
                <w:rFonts w:ascii="Times New Roman" w:hAnsi="Times New Roman"/>
              </w:rPr>
              <w:t xml:space="preserve">Cergy 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30/04/12 : </w:t>
            </w:r>
            <w:proofErr w:type="spellStart"/>
            <w:r>
              <w:rPr>
                <w:rFonts w:ascii="Times New Roman" w:hAnsi="Times New Roman"/>
              </w:rPr>
              <w:t>Menucourt</w:t>
            </w:r>
            <w:proofErr w:type="spellEnd"/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17/11/11 : animation Beaujolais Nouveau – </w:t>
            </w:r>
            <w:r>
              <w:rPr>
                <w:rFonts w:ascii="Times New Roman" w:hAnsi="Times New Roman"/>
              </w:rPr>
              <w:t>Triel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19/11/11 : concert église  – </w:t>
            </w:r>
            <w:r>
              <w:rPr>
                <w:rFonts w:ascii="Times New Roman" w:hAnsi="Times New Roman"/>
              </w:rPr>
              <w:t>Cergy (avec Cormeilles)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02/12/11 : concert église pour le téléthon – </w:t>
            </w:r>
            <w:r>
              <w:rPr>
                <w:rFonts w:ascii="Times New Roman" w:hAnsi="Times New Roman"/>
              </w:rPr>
              <w:t>Andrésy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21/01/12 : concert théâtre –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riel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17/03/12 : concert église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Morainvilliers</w:t>
            </w:r>
            <w:proofErr w:type="spellEnd"/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30/03/12 : prestation Crédit Mutuel</w:t>
            </w:r>
            <w:r>
              <w:rPr>
                <w:rFonts w:ascii="Times New Roman" w:hAnsi="Times New Roman"/>
              </w:rPr>
              <w:t xml:space="preserve"> – Verneuil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09/06/12 : concert théâtre – </w:t>
            </w:r>
            <w:r>
              <w:rPr>
                <w:rFonts w:ascii="Times New Roman" w:hAnsi="Times New Roman"/>
              </w:rPr>
              <w:t>Triel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20/06/12 : prestation clinique – </w:t>
            </w:r>
            <w:proofErr w:type="spellStart"/>
            <w:r>
              <w:rPr>
                <w:rFonts w:ascii="Times New Roman" w:hAnsi="Times New Roman"/>
              </w:rPr>
              <w:t>Evecquemont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00000">
        <w:tc>
          <w:tcPr>
            <w:tcW w:w="577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21/06/12 : prestation fête de la musique – </w:t>
            </w:r>
            <w:r>
              <w:rPr>
                <w:rFonts w:ascii="Times New Roman" w:hAnsi="Times New Roman"/>
              </w:rPr>
              <w:t>Triel</w:t>
            </w:r>
          </w:p>
        </w:tc>
        <w:tc>
          <w:tcPr>
            <w:tcW w:w="4828" w:type="dxa"/>
          </w:tcPr>
          <w:p w:rsidR="00000000" w:rsidRDefault="00C57B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00000" w:rsidRDefault="00C57BF2">
      <w:pPr>
        <w:spacing w:after="0"/>
        <w:rPr>
          <w:rFonts w:ascii="Times New Roman" w:hAnsi="Times New Roman"/>
          <w:b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Cours par petits g</w:t>
      </w:r>
      <w:r>
        <w:rPr>
          <w:rFonts w:ascii="Times New Roman" w:hAnsi="Times New Roman"/>
          <w:b/>
        </w:rPr>
        <w:t xml:space="preserve">roupes avec Jacky : </w:t>
      </w:r>
      <w:r>
        <w:rPr>
          <w:rFonts w:ascii="Times New Roman" w:hAnsi="Times New Roman"/>
        </w:rPr>
        <w:t>de 19h30 à 20h30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L’année a été bonne dans son ensemble.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contre, il a fallu faire appel aux autres chorales pour renforcer le pupitre des </w:t>
      </w:r>
      <w:proofErr w:type="spellStart"/>
      <w:r>
        <w:rPr>
          <w:rFonts w:ascii="Times New Roman" w:hAnsi="Times New Roman"/>
        </w:rPr>
        <w:t>Alti</w:t>
      </w:r>
      <w:proofErr w:type="spellEnd"/>
      <w:r>
        <w:rPr>
          <w:rFonts w:ascii="Times New Roman" w:hAnsi="Times New Roman"/>
        </w:rPr>
        <w:t xml:space="preserve">, en nombre insuffisant pour certaines prestations. Merci en particulier aux </w:t>
      </w:r>
      <w:proofErr w:type="spellStart"/>
      <w:r>
        <w:rPr>
          <w:rFonts w:ascii="Times New Roman" w:hAnsi="Times New Roman"/>
        </w:rPr>
        <w:t>Alti</w:t>
      </w:r>
      <w:proofErr w:type="spellEnd"/>
      <w:r>
        <w:rPr>
          <w:rFonts w:ascii="Times New Roman" w:hAnsi="Times New Roman"/>
        </w:rPr>
        <w:t xml:space="preserve"> de Mante</w:t>
      </w:r>
      <w:r>
        <w:rPr>
          <w:rFonts w:ascii="Times New Roman" w:hAnsi="Times New Roman"/>
        </w:rPr>
        <w:t>s … et appel aux volontaires Soprani pour changer de pupitre.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Forte désertion des choristes ces dernières semaines (le nombre de présents varie entre 16 et 25 aux répétitions)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raisons</w:t>
      </w:r>
      <w:proofErr w:type="gramEnd"/>
      <w:r>
        <w:rPr>
          <w:rFonts w:ascii="Times New Roman" w:hAnsi="Times New Roman"/>
        </w:rPr>
        <w:t xml:space="preserve"> personnelles ou dues à la chorale en elle-même ?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Selon les choristes </w:t>
      </w:r>
      <w:r>
        <w:rPr>
          <w:rFonts w:ascii="Times New Roman" w:hAnsi="Times New Roman"/>
        </w:rPr>
        <w:t>présents, les raisons sont variables mais personnelles.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Propositions pour l’aide à l’intégration des nouveaux choristes en début d’année :</w:t>
      </w:r>
    </w:p>
    <w:p w:rsidR="00000000" w:rsidRDefault="00C57BF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Comme cette année, donner un CD contenant des enregistrements des concerts de l’année précédente</w:t>
      </w:r>
    </w:p>
    <w:p w:rsidR="00000000" w:rsidRDefault="00C57BF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Mettre en ligne sur</w:t>
      </w:r>
      <w:r>
        <w:rPr>
          <w:rFonts w:ascii="Times New Roman" w:hAnsi="Times New Roman"/>
        </w:rPr>
        <w:t xml:space="preserve"> le site les voix de chaque pupitre pour des anciens chants (voir site de Mantes)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u w:val="single"/>
        </w:rPr>
        <w:t>Objectifs de la chorale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  <w:caps/>
        </w:rPr>
      </w:pP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Respecter le règlement intérieur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Essayer de venir plus régulièrement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Prendre du plaisir à venir aux répétitions et aux concerts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Respecter l’autre et</w:t>
      </w:r>
      <w:r>
        <w:rPr>
          <w:rFonts w:ascii="Times New Roman" w:hAnsi="Times New Roman"/>
        </w:rPr>
        <w:t xml:space="preserve"> sa progression au sein du groupe. Chacun a sa place, quelque soit son niveau de chant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Respecter également le travail de chaque pupitre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Etre à l’écoute des autres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Continuer à avoir une qualité de prestation lors des concerts (éviter les gestes inopportuns,</w:t>
      </w:r>
      <w:r>
        <w:rPr>
          <w:rFonts w:ascii="Times New Roman" w:hAnsi="Times New Roman"/>
        </w:rPr>
        <w:t xml:space="preserve"> les déplacements inutiles …) 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PROPOS DU CD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reste 804 CD sur les 1000 produits.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Sur ce nombre, 29 sont en dépôt-vente à l’Univers du Livre (Orgeval) et dans les 2 librairies de Triel. Delphine propose d’en prendre également à « La Petite Fouine ».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ventes ont quasiment amorti le coût de réalisation.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Depuis le concert de juin à Triel, nous proposons une remise de 20% sur présentation du ticket d’entrée lors des concerts.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avis sont partagés sur la possibilité que les choristes se chargent de p</w:t>
      </w:r>
      <w:r>
        <w:rPr>
          <w:rFonts w:ascii="Times New Roman" w:hAnsi="Times New Roman"/>
        </w:rPr>
        <w:t>rendre quelques (</w:t>
      </w:r>
      <w:proofErr w:type="gramStart"/>
      <w:r>
        <w:rPr>
          <w:rFonts w:ascii="Times New Roman" w:hAnsi="Times New Roman"/>
        </w:rPr>
        <w:t>combien</w:t>
      </w:r>
      <w:proofErr w:type="gramEnd"/>
      <w:r>
        <w:rPr>
          <w:rFonts w:ascii="Times New Roman" w:hAnsi="Times New Roman"/>
        </w:rPr>
        <w:t> ?) CD pour les vendre </w:t>
      </w:r>
      <w:r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la décision sera annoncée lors de la dernière séance (jeudi 5 juillet)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Question : est-il possible d’offrir de nouveau à chaque choriste la possibilité d’acheter 2 CD à 5 € pièce ?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Réponse : oui, pour effet i</w:t>
      </w:r>
      <w:r>
        <w:rPr>
          <w:rFonts w:ascii="Times New Roman" w:hAnsi="Times New Roman"/>
        </w:rPr>
        <w:t>mmédiat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BILAN FINANCIER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Solde précédent : </w:t>
      </w:r>
      <w:r>
        <w:rPr>
          <w:rFonts w:ascii="Times New Roman" w:hAnsi="Times New Roman"/>
          <w:b/>
        </w:rPr>
        <w:t xml:space="preserve">2 035,16 € 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Entrées :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Cotisations : 8 250 €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Concerts et mariages : 5 150 €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Vente toges : 315 € 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Subventions : 2 430 €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Vente CD : 1 654 €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Intérêts livret épargne : 12,19 €</w:t>
      </w: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 : 17 811,19 €</w:t>
      </w:r>
    </w:p>
    <w:p w:rsidR="00000000" w:rsidRDefault="00C57BF2">
      <w:pPr>
        <w:spacing w:after="0"/>
        <w:rPr>
          <w:rFonts w:ascii="Times New Roman" w:hAnsi="Times New Roman"/>
          <w:b/>
        </w:rPr>
      </w:pPr>
    </w:p>
    <w:p w:rsidR="00000000" w:rsidRDefault="00C57BF2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Sorties :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Salaire b</w:t>
      </w:r>
      <w:r>
        <w:rPr>
          <w:rFonts w:ascii="Times New Roman" w:hAnsi="Times New Roman"/>
        </w:rPr>
        <w:t>rut Jacky (cours et concerts) : 10 150,01 €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Dons aux associations : 544 €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Assurance MAIF : 102,96 €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Achat lettres pour calicots : 185,99 €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Rachat toges : 210 €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Frais bancaire / souscription CM : 55,44 €</w:t>
      </w:r>
    </w:p>
    <w:p w:rsidR="00000000" w:rsidRDefault="00C57BF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Divers : 154,74 €</w:t>
      </w: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 : 11 403,14 €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Bilan 2011/201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</w:rPr>
        <w:t xml:space="preserve"> : + 6 408,05 € </w:t>
      </w: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Solde juin 2012</w:t>
      </w:r>
      <w:r>
        <w:rPr>
          <w:rFonts w:ascii="Times New Roman" w:hAnsi="Times New Roman"/>
          <w:b/>
        </w:rPr>
        <w:t xml:space="preserve"> : 8 443,21 € </w:t>
      </w:r>
    </w:p>
    <w:p w:rsidR="00000000" w:rsidRDefault="00C57BF2">
      <w:pPr>
        <w:spacing w:after="0"/>
        <w:rPr>
          <w:rFonts w:ascii="Times New Roman" w:hAnsi="Times New Roman"/>
          <w:b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 rapport à l’année dernière, les recettes ont augmenté grâce à la vente des CD, à la mise en place d’une cotisation pour les p’tits groupes, au placement sur livret bancaire. Nous n’avons pas eu la subven</w:t>
      </w:r>
      <w:r>
        <w:rPr>
          <w:rFonts w:ascii="Times New Roman" w:hAnsi="Times New Roman"/>
        </w:rPr>
        <w:t xml:space="preserve">tion du conseil général, mais les recettes sont malgré tout plus importantes que l’année passée </w:t>
      </w:r>
      <w:proofErr w:type="gramStart"/>
      <w:r>
        <w:rPr>
          <w:rFonts w:ascii="Times New Roman" w:hAnsi="Times New Roman"/>
        </w:rPr>
        <w:t>( +</w:t>
      </w:r>
      <w:proofErr w:type="gramEnd"/>
      <w:r>
        <w:rPr>
          <w:rFonts w:ascii="Times New Roman" w:hAnsi="Times New Roman"/>
        </w:rPr>
        <w:t xml:space="preserve"> 1 608,19).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y a eu également moins de dépenses cette année : pas de cours de technique vocale ni de rythme, les CD et les banderoles ont été payés l’année</w:t>
      </w:r>
      <w:r>
        <w:rPr>
          <w:rFonts w:ascii="Times New Roman" w:hAnsi="Times New Roman"/>
        </w:rPr>
        <w:t xml:space="preserve"> dernière (- 5 422,12).</w:t>
      </w: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manque encore : le salaire de Jacky pour les p’tits groupes, l’achat de matériel pour Jacky (partagé avec les autre chorales), les factures des 2 derniers concerts pour Jacky et la participation de Jacky sur la vente des CD </w:t>
      </w:r>
      <w:r>
        <w:rPr>
          <w:rFonts w:ascii="Times New Roman" w:hAnsi="Times New Roman"/>
        </w:rPr>
        <w:t>(1 € par CD, facturé une fois par an en juin)</w:t>
      </w:r>
    </w:p>
    <w:p w:rsidR="00000000" w:rsidRDefault="00C57BF2">
      <w:pPr>
        <w:spacing w:after="0"/>
        <w:rPr>
          <w:rFonts w:ascii="Times New Roman" w:hAnsi="Times New Roman"/>
          <w:b/>
        </w:rPr>
      </w:pP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 bilan financier de l’année a été voté à l’unanimité.</w:t>
      </w: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u w:val="single"/>
        </w:rPr>
        <w:lastRenderedPageBreak/>
        <w:t>Projets pour l’an prochain</w:t>
      </w:r>
      <w:r>
        <w:rPr>
          <w:rFonts w:ascii="Times New Roman" w:hAnsi="Times New Roman"/>
          <w:b/>
        </w:rPr>
        <w:t> 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</w:rPr>
      </w:pP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Reconduction des petits groupes (dès qu’une liste définitive de tous les adhérents sera établie après les inscriptions) 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</w:t>
      </w:r>
      <w:r>
        <w:rPr>
          <w:rFonts w:ascii="Times New Roman" w:hAnsi="Times New Roman"/>
        </w:rPr>
        <w:t>sibilité de cours en petit groupe spécialisé dans la préparation des solos (souhait de Jacky, encore à l’étude)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Organisation d’un stage sur une journée (plutôt un dimanche), avec participation financière des personnes intéressées. Le stage comprendrait 3 a</w:t>
      </w:r>
      <w:r>
        <w:rPr>
          <w:rFonts w:ascii="Times New Roman" w:hAnsi="Times New Roman"/>
        </w:rPr>
        <w:t>teliers : chant (Jacky), technique vocale (</w:t>
      </w:r>
      <w:proofErr w:type="spellStart"/>
      <w:r>
        <w:rPr>
          <w:rFonts w:ascii="Times New Roman" w:hAnsi="Times New Roman"/>
        </w:rPr>
        <w:t>Séréna</w:t>
      </w:r>
      <w:proofErr w:type="spellEnd"/>
      <w:r>
        <w:rPr>
          <w:rFonts w:ascii="Times New Roman" w:hAnsi="Times New Roman"/>
        </w:rPr>
        <w:t>) et rythme (demander à Anthony des contacts en région parisienne). Demander à la mairie s’il est possible de disposer de la Maison des Associations pour ce projet. A organiser de préférence avant mars, voir</w:t>
      </w:r>
      <w:r>
        <w:rPr>
          <w:rFonts w:ascii="Times New Roman" w:hAnsi="Times New Roman"/>
        </w:rPr>
        <w:t>e même dès novembre pour faciliter l’intégration des nouveaux choristes.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Recherche d’un concert extérieur à la région parisienne mais à une distance raisonnable (Normandie ?)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Participation à la tombola des associations organisée par le Crédit Mutuel : prix</w:t>
      </w:r>
      <w:r>
        <w:rPr>
          <w:rFonts w:ascii="Times New Roman" w:hAnsi="Times New Roman"/>
        </w:rPr>
        <w:t xml:space="preserve"> d’achat du ticket à l’unité = 30 cents, prix de vente du ticket à l’unité = 2 €. L’association a acheté 200 tickets, à charge des choristes de les vendre (à la rentrée). Tirage au sort en novembre, nombreux lots (voiture …)</w:t>
      </w:r>
    </w:p>
    <w:p w:rsidR="00000000" w:rsidRDefault="00C57BF2">
      <w:pPr>
        <w:pStyle w:val="ListParagraph"/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Extrait du règlement :</w:t>
      </w:r>
    </w:p>
    <w:p w:rsidR="00000000" w:rsidRDefault="00D347E6">
      <w:pPr>
        <w:pStyle w:val="ListParagraph"/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5067300" cy="3609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Concer</w:t>
      </w:r>
      <w:r>
        <w:rPr>
          <w:rFonts w:ascii="Times New Roman" w:hAnsi="Times New Roman"/>
          <w:u w:val="single"/>
        </w:rPr>
        <w:t>ts et prestations</w:t>
      </w:r>
      <w:r>
        <w:rPr>
          <w:rFonts w:ascii="Times New Roman" w:hAnsi="Times New Roman"/>
        </w:rPr>
        <w:t> :</w:t>
      </w:r>
    </w:p>
    <w:p w:rsidR="00000000" w:rsidRDefault="00C57BF2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Samedi 8 septembre 2012</w:t>
      </w:r>
      <w:r>
        <w:rPr>
          <w:rFonts w:ascii="Times New Roman" w:hAnsi="Times New Roman"/>
        </w:rPr>
        <w:t> : forum des associations à Triel sur Seine</w:t>
      </w:r>
    </w:p>
    <w:p w:rsidR="00000000" w:rsidRDefault="00C57BF2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Samedi 6 octobre 2012</w:t>
      </w:r>
      <w:r>
        <w:rPr>
          <w:rFonts w:ascii="Times New Roman" w:hAnsi="Times New Roman"/>
        </w:rPr>
        <w:t xml:space="preserve"> : concert à l’église de </w:t>
      </w:r>
      <w:proofErr w:type="spellStart"/>
      <w:r>
        <w:rPr>
          <w:rFonts w:ascii="Times New Roman" w:hAnsi="Times New Roman"/>
        </w:rPr>
        <w:t>Longuesse</w:t>
      </w:r>
      <w:proofErr w:type="spellEnd"/>
    </w:p>
    <w:p w:rsidR="00000000" w:rsidRDefault="00C57BF2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Samedi 26 janvier 2013</w:t>
      </w:r>
      <w:r>
        <w:rPr>
          <w:rFonts w:ascii="Times New Roman" w:hAnsi="Times New Roman"/>
        </w:rPr>
        <w:t> : concert au théâtre de Triel</w:t>
      </w:r>
    </w:p>
    <w:p w:rsidR="00000000" w:rsidRDefault="00C57BF2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Samedi 9 février 2013</w:t>
      </w:r>
      <w:r>
        <w:rPr>
          <w:rFonts w:ascii="Times New Roman" w:hAnsi="Times New Roman"/>
        </w:rPr>
        <w:t xml:space="preserve"> : concert à l’église de </w:t>
      </w:r>
      <w:proofErr w:type="spellStart"/>
      <w:r>
        <w:rPr>
          <w:rFonts w:ascii="Times New Roman" w:hAnsi="Times New Roman"/>
        </w:rPr>
        <w:t>Chanteloup</w:t>
      </w:r>
      <w:proofErr w:type="spellEnd"/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u w:val="single"/>
        </w:rPr>
        <w:t>D</w:t>
      </w:r>
      <w:r>
        <w:rPr>
          <w:rFonts w:ascii="Times New Roman" w:hAnsi="Times New Roman"/>
          <w:b/>
          <w:caps/>
          <w:u w:val="single"/>
        </w:rPr>
        <w:t>ivers</w:t>
      </w:r>
      <w:r>
        <w:rPr>
          <w:rFonts w:ascii="Times New Roman" w:hAnsi="Times New Roman"/>
          <w:b/>
        </w:rPr>
        <w:t> 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</w:rPr>
      </w:pP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Nombre de choristes inscrits = 43, répartis comme suit : 13 alto, 18 soprano, 4 barytons, 8 ténors. Une personne a suspendu sa participation suite à des problèmes de santé (reviendra à la rentrée), 2 personnes ont arrêté pour des raisons personnell</w:t>
      </w:r>
      <w:r>
        <w:rPr>
          <w:rFonts w:ascii="Times New Roman" w:hAnsi="Times New Roman"/>
        </w:rPr>
        <w:t>es.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Pré-inscriptions à renvoyer avant le 1</w:t>
      </w:r>
      <w:r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septembre (limitation du nombre de places : max 45) soit par mail sur </w:t>
      </w:r>
      <w:hyperlink r:id="rId9" w:history="1">
        <w:r>
          <w:rPr>
            <w:rStyle w:val="Lienhypertexte"/>
            <w:rFonts w:ascii="Times New Roman" w:hAnsi="Times New Roman"/>
            <w:color w:val="auto"/>
          </w:rPr>
          <w:t>cgospel@free.fr</w:t>
        </w:r>
      </w:hyperlink>
      <w:r>
        <w:rPr>
          <w:rFonts w:ascii="Times New Roman" w:hAnsi="Times New Roman"/>
        </w:rPr>
        <w:t xml:space="preserve"> soit par courrier chez Virginie DE SMET (1 placette des Abricotiers 78510 TRIEL SUR SEIN</w:t>
      </w:r>
      <w:r>
        <w:rPr>
          <w:rFonts w:ascii="Times New Roman" w:hAnsi="Times New Roman"/>
        </w:rPr>
        <w:t>E)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Montant de la cotisation annuelle inchangé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Lieu et horaires de répétition inchangés : maison des associations de Triel, de 20h30 à 22h30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Reprise de l’envoi d’un tableau récapitulant les prochains RDV, affiché à l’entrée de la maison des associations et </w:t>
      </w:r>
      <w:r>
        <w:rPr>
          <w:rFonts w:ascii="Times New Roman" w:hAnsi="Times New Roman"/>
        </w:rPr>
        <w:t>mis en ligne sur le site.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Mise en ligne sur le site de la liste des prochains concerts (partie accessible à tous)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Demande de devis pour le référencement du site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Donner aux choristes des cartes de visite et des plaquettes pour diffusion. Tenir prêt et à dis</w:t>
      </w:r>
      <w:r>
        <w:rPr>
          <w:rFonts w:ascii="Times New Roman" w:hAnsi="Times New Roman"/>
        </w:rPr>
        <w:t>position chaque jeudi des dossiers de presse pour les choristes ayant des pistes pour des concerts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Repas lors des concerts : lors des repas partagés, la liste de préparation sera donnée à remplir 2 jeudis avant le concert (et éventuellement complétée le je</w:t>
      </w:r>
      <w:r>
        <w:rPr>
          <w:rFonts w:ascii="Times New Roman" w:hAnsi="Times New Roman"/>
        </w:rPr>
        <w:t>udi précédent le concert)</w:t>
      </w:r>
    </w:p>
    <w:p w:rsidR="00000000" w:rsidRDefault="00C57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Repas lors des concerts, suite : ne mutualiser les repas que dans les endroits où l’on est certain d’avoir de la place pour tout installer (par exemple, au théâtre). Sinon, privilégier le sandwich individuel.</w:t>
      </w:r>
    </w:p>
    <w:p w:rsidR="00000000" w:rsidRDefault="00C57BF2">
      <w:pPr>
        <w:pStyle w:val="ListParagraph"/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 bilan de l’année </w:t>
      </w:r>
      <w:r>
        <w:rPr>
          <w:rFonts w:ascii="Times New Roman" w:hAnsi="Times New Roman"/>
          <w:b/>
        </w:rPr>
        <w:t>a été voté à l’unanimité.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PREPARATION DU 10</w:t>
      </w:r>
      <w:r>
        <w:rPr>
          <w:rFonts w:ascii="Times New Roman" w:hAnsi="Times New Roman"/>
          <w:b/>
          <w:u w:val="single"/>
          <w:vertAlign w:val="superscript"/>
        </w:rPr>
        <w:t>ème</w:t>
      </w:r>
      <w:r>
        <w:rPr>
          <w:rFonts w:ascii="Times New Roman" w:hAnsi="Times New Roman"/>
          <w:b/>
          <w:u w:val="single"/>
        </w:rPr>
        <w:t xml:space="preserve"> ANNIVERSAIRE DE LA CHORALE EN 2013</w:t>
      </w:r>
    </w:p>
    <w:p w:rsidR="00000000" w:rsidRDefault="00C57BF2">
      <w:pPr>
        <w:spacing w:after="0"/>
        <w:rPr>
          <w:rFonts w:ascii="Times New Roman" w:hAnsi="Times New Roman"/>
          <w:b/>
          <w:u w:val="single"/>
        </w:rPr>
      </w:pPr>
    </w:p>
    <w:p w:rsidR="00000000" w:rsidRDefault="00C57BF2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Appel aux choristes pour trouver des idées pour préparer un événement : </w:t>
      </w:r>
    </w:p>
    <w:p w:rsidR="00000000" w:rsidRDefault="00C57BF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Concert dans une salle payante (Maurice Béjart à Verneuil, théâtre de Poissy, …)</w:t>
      </w:r>
    </w:p>
    <w:p w:rsidR="00000000" w:rsidRDefault="00C57BF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Proposition d’une</w:t>
      </w:r>
      <w:r>
        <w:rPr>
          <w:rFonts w:ascii="Times New Roman" w:hAnsi="Times New Roman"/>
        </w:rPr>
        <w:t xml:space="preserve"> autre chorale : organiser la nuit du Gospel, durant laquelle les 4 chorales se relaieraient pour chanter tout le répertoire depuis 10 ans</w:t>
      </w:r>
    </w:p>
    <w:p w:rsidR="00000000" w:rsidRDefault="00C57BF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Organiser une fête entre choristes (uniquement Triel ou avec les autres chorales)</w:t>
      </w:r>
    </w:p>
    <w:p w:rsidR="00000000" w:rsidRDefault="00C57BF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Charger au sein de chaque chorale 3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ou  4 personnes</w:t>
      </w:r>
      <w:proofErr w:type="gramEnd"/>
      <w:r>
        <w:rPr>
          <w:rFonts w:ascii="Times New Roman" w:hAnsi="Times New Roman"/>
        </w:rPr>
        <w:t xml:space="preserve"> d’organiser en commun un évènement </w:t>
      </w:r>
    </w:p>
    <w:p w:rsidR="00000000" w:rsidRDefault="00C57BF2">
      <w:pPr>
        <w:pStyle w:val="ListParagraph"/>
        <w:spacing w:after="0"/>
        <w:ind w:left="360"/>
        <w:rPr>
          <w:rFonts w:ascii="Times New Roman" w:hAnsi="Times New Roman"/>
        </w:rPr>
      </w:pPr>
    </w:p>
    <w:p w:rsidR="00000000" w:rsidRDefault="00C57BF2">
      <w:pPr>
        <w:pStyle w:val="ListParagraph"/>
        <w:spacing w:after="0"/>
        <w:ind w:left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N’hésitez pas à nous faire part de vos idées tout au long de l’année.</w:t>
      </w:r>
    </w:p>
    <w:p w:rsidR="00000000" w:rsidRDefault="00C57BF2">
      <w:pPr>
        <w:pStyle w:val="ListParagraph"/>
        <w:spacing w:after="0"/>
        <w:rPr>
          <w:rFonts w:ascii="Times New Roman" w:hAnsi="Times New Roman"/>
          <w:b/>
          <w:u w:val="single"/>
        </w:rPr>
      </w:pPr>
    </w:p>
    <w:p w:rsidR="00000000" w:rsidRDefault="00C57B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BILAN QUESTIONNAIRE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/>
          <w:bCs/>
          <w:u w:val="single"/>
        </w:rPr>
      </w:pP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 personnes ont répondu </w:t>
      </w:r>
      <w:r w:rsidR="00C72C16">
        <w:rPr>
          <w:rFonts w:ascii="Times New Roman" w:hAnsi="Times New Roman"/>
          <w:bCs/>
        </w:rPr>
        <w:t xml:space="preserve">au questionnaire </w:t>
      </w:r>
      <w:r>
        <w:rPr>
          <w:rFonts w:ascii="Times New Roman" w:hAnsi="Times New Roman"/>
          <w:bCs/>
        </w:rPr>
        <w:t xml:space="preserve">: 3 barytons, 7 soprani, 2 ténors et 4 </w:t>
      </w:r>
      <w:proofErr w:type="spellStart"/>
      <w:r>
        <w:rPr>
          <w:rFonts w:ascii="Times New Roman" w:hAnsi="Times New Roman"/>
          <w:bCs/>
        </w:rPr>
        <w:t>alti</w:t>
      </w:r>
      <w:proofErr w:type="spellEnd"/>
    </w:p>
    <w:p w:rsidR="00C72C16" w:rsidRDefault="00C72C16" w:rsidP="002967CE">
      <w:pPr>
        <w:spacing w:after="0"/>
        <w:ind w:left="360"/>
        <w:rPr>
          <w:rFonts w:ascii="Times New Roman" w:hAnsi="Times New Roman"/>
          <w:bCs/>
        </w:rPr>
      </w:pP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Q1</w:t>
      </w:r>
      <w:r>
        <w:rPr>
          <w:rFonts w:ascii="Times New Roman" w:hAnsi="Times New Roman"/>
          <w:bCs/>
        </w:rPr>
        <w:t xml:space="preserve"> : avez-vous apprécié cette année de chant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15 « oui », 1 « moyen »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Q2</w:t>
      </w:r>
      <w:r>
        <w:rPr>
          <w:rFonts w:ascii="Times New Roman" w:hAnsi="Times New Roman"/>
          <w:bCs/>
        </w:rPr>
        <w:t xml:space="preserve"> : vous êtes-vous senti à l’aise au sein de votre pupitre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16 « oui »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Q3</w:t>
      </w:r>
      <w:r>
        <w:rPr>
          <w:rFonts w:ascii="Times New Roman" w:hAnsi="Times New Roman"/>
          <w:bCs/>
        </w:rPr>
        <w:t xml:space="preserve"> : vous êtes-vous senti à l’aise au sein de la chorale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15 « oui », 1 abstention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Q4</w:t>
      </w:r>
      <w:r>
        <w:rPr>
          <w:rFonts w:ascii="Times New Roman" w:hAnsi="Times New Roman"/>
          <w:bCs/>
        </w:rPr>
        <w:t xml:space="preserve"> : seriez-vous prêt à vous investir  au Bureau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12 « non », 2 « oui » (pour la recherche de concerts) et 2 « ponctuellement » (aide à l’organisation d’évènement particulier)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 vous avez participé à </w:t>
      </w:r>
      <w:r w:rsidRPr="00C43B4D">
        <w:rPr>
          <w:rFonts w:ascii="Times New Roman" w:hAnsi="Times New Roman"/>
          <w:b/>
          <w:bCs/>
        </w:rPr>
        <w:t>un p’tit groupe</w:t>
      </w:r>
      <w:r>
        <w:rPr>
          <w:rFonts w:ascii="Times New Roman" w:hAnsi="Times New Roman"/>
          <w:bCs/>
        </w:rPr>
        <w:t> 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9/16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Q5</w:t>
      </w:r>
      <w:r>
        <w:rPr>
          <w:rFonts w:ascii="Times New Roman" w:hAnsi="Times New Roman"/>
          <w:bCs/>
        </w:rPr>
        <w:t xml:space="preserve"> : avez-vous apprécié ce mode de travail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9 « oui » dont 2 « un peu moins que l’an dernier »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Q6</w:t>
      </w:r>
      <w:r>
        <w:rPr>
          <w:rFonts w:ascii="Times New Roman" w:hAnsi="Times New Roman"/>
          <w:bCs/>
        </w:rPr>
        <w:t xml:space="preserve"> : pensez-vous avoir progressé </w:t>
      </w:r>
      <w:r w:rsidRPr="002967CE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7 « oui », 2 « NSP »</w:t>
      </w: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C43B4D">
        <w:rPr>
          <w:rFonts w:ascii="Times New Roman" w:hAnsi="Times New Roman"/>
          <w:b/>
          <w:bCs/>
        </w:rPr>
        <w:t>Q7</w:t>
      </w:r>
      <w:r>
        <w:rPr>
          <w:rFonts w:ascii="Times New Roman" w:hAnsi="Times New Roman"/>
          <w:bCs/>
        </w:rPr>
        <w:t> : remarques générales</w:t>
      </w:r>
    </w:p>
    <w:p w:rsidR="000364CD" w:rsidRDefault="000364CD" w:rsidP="002967CE">
      <w:pPr>
        <w:spacing w:after="0"/>
        <w:ind w:left="360"/>
        <w:rPr>
          <w:rFonts w:ascii="Times New Roman" w:hAnsi="Times New Roman"/>
          <w:b/>
          <w:bCs/>
          <w:u w:val="single"/>
        </w:rPr>
      </w:pPr>
    </w:p>
    <w:p w:rsidR="002967CE" w:rsidRDefault="002967CE" w:rsidP="002967CE">
      <w:pPr>
        <w:spacing w:after="0"/>
        <w:ind w:left="360"/>
        <w:rPr>
          <w:rFonts w:ascii="Times New Roman" w:hAnsi="Times New Roman"/>
          <w:bCs/>
        </w:rPr>
      </w:pPr>
      <w:r w:rsidRPr="000364CD">
        <w:rPr>
          <w:rFonts w:ascii="Times New Roman" w:hAnsi="Times New Roman"/>
          <w:b/>
          <w:bCs/>
          <w:u w:val="single"/>
        </w:rPr>
        <w:t>Points faibles</w:t>
      </w:r>
      <w:r>
        <w:rPr>
          <w:rFonts w:ascii="Times New Roman" w:hAnsi="Times New Roman"/>
          <w:bCs/>
        </w:rPr>
        <w:t> :</w:t>
      </w:r>
    </w:p>
    <w:p w:rsidR="002967CE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Peu d’</w:t>
      </w:r>
      <w:proofErr w:type="spellStart"/>
      <w:r>
        <w:rPr>
          <w:rFonts w:ascii="Times New Roman" w:hAnsi="Times New Roman"/>
          <w:bCs/>
        </w:rPr>
        <w:t>alti</w:t>
      </w:r>
      <w:proofErr w:type="spellEnd"/>
    </w:p>
    <w:p w:rsidR="000364CD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Assiduité non récompensée car il faut reprendre les chants avec les absents des fois précédentes</w:t>
      </w:r>
    </w:p>
    <w:p w:rsidR="000364CD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Horaire des p’tits groupe trop tôt, ce qui ne permet pas à tous les choristes d’y participer (dommage car cela permet de progresser, de gérer la respiration …)</w:t>
      </w:r>
    </w:p>
    <w:p w:rsidR="000364CD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Comment fai</w:t>
      </w:r>
      <w:r w:rsidR="00C43B4D">
        <w:rPr>
          <w:rFonts w:ascii="Times New Roman" w:hAnsi="Times New Roman"/>
          <w:bCs/>
        </w:rPr>
        <w:t xml:space="preserve">re pour vendre davantage de CD ? </w:t>
      </w:r>
      <w:r w:rsidR="00C43B4D">
        <w:rPr>
          <w:rFonts w:ascii="Times New Roman" w:hAnsi="Times New Roman"/>
          <w:bCs/>
          <w:color w:val="7030A0"/>
        </w:rPr>
        <w:t>Evoqué en § 3</w:t>
      </w:r>
    </w:p>
    <w:p w:rsidR="000364CD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concerts au théâtre de Triel cette année </w:t>
      </w:r>
      <w:r w:rsidRPr="000364CD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était-ce bien utile ?</w:t>
      </w:r>
      <w:r w:rsidR="00C43B4D">
        <w:rPr>
          <w:rFonts w:ascii="Times New Roman" w:hAnsi="Times New Roman"/>
          <w:bCs/>
        </w:rPr>
        <w:t xml:space="preserve"> </w:t>
      </w:r>
      <w:r w:rsidR="00C43B4D">
        <w:rPr>
          <w:rFonts w:ascii="Times New Roman" w:hAnsi="Times New Roman"/>
          <w:bCs/>
          <w:color w:val="7030A0"/>
        </w:rPr>
        <w:t>Réponse en séance : 2</w:t>
      </w:r>
      <w:r w:rsidR="00C43B4D" w:rsidRPr="00C43B4D">
        <w:rPr>
          <w:rFonts w:ascii="Times New Roman" w:hAnsi="Times New Roman"/>
          <w:bCs/>
          <w:color w:val="7030A0"/>
          <w:vertAlign w:val="superscript"/>
        </w:rPr>
        <w:t>ème</w:t>
      </w:r>
      <w:r w:rsidR="00C43B4D">
        <w:rPr>
          <w:rFonts w:ascii="Times New Roman" w:hAnsi="Times New Roman"/>
          <w:bCs/>
          <w:color w:val="7030A0"/>
        </w:rPr>
        <w:t xml:space="preserve"> date proposée par la mairie l’année dernière suite à un litige avec l’association. Ne se reproduira pas</w:t>
      </w:r>
      <w:r w:rsidR="00D347E6">
        <w:rPr>
          <w:rFonts w:ascii="Times New Roman" w:hAnsi="Times New Roman"/>
          <w:bCs/>
          <w:color w:val="7030A0"/>
        </w:rPr>
        <w:t>.</w:t>
      </w:r>
    </w:p>
    <w:p w:rsidR="000364CD" w:rsidRDefault="000364CD" w:rsidP="000364CD">
      <w:pPr>
        <w:numPr>
          <w:ilvl w:val="0"/>
          <w:numId w:val="11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Trop peu de gens de l’association à l’AG </w:t>
      </w:r>
      <w:r w:rsidRPr="000364CD">
        <w:rPr>
          <w:rFonts w:ascii="Times New Roman" w:hAnsi="Times New Roman"/>
          <w:bCs/>
        </w:rPr>
        <w:sym w:font="Wingdings" w:char="F0E0"/>
      </w:r>
      <w:r>
        <w:rPr>
          <w:rFonts w:ascii="Times New Roman" w:hAnsi="Times New Roman"/>
          <w:bCs/>
        </w:rPr>
        <w:t xml:space="preserve"> pourquoi les gens ne se sentent-ils pas concernés ?</w:t>
      </w:r>
      <w:r w:rsidR="00C43B4D">
        <w:rPr>
          <w:rFonts w:ascii="Times New Roman" w:hAnsi="Times New Roman"/>
          <w:bCs/>
        </w:rPr>
        <w:t xml:space="preserve"> </w:t>
      </w:r>
      <w:r w:rsidR="00D347E6">
        <w:rPr>
          <w:rFonts w:ascii="Times New Roman" w:hAnsi="Times New Roman"/>
          <w:bCs/>
          <w:color w:val="7030A0"/>
        </w:rPr>
        <w:t>Evoqué en début de séance</w:t>
      </w:r>
    </w:p>
    <w:p w:rsidR="000364CD" w:rsidRDefault="000364CD" w:rsidP="000364CD">
      <w:pPr>
        <w:spacing w:after="0"/>
        <w:rPr>
          <w:rFonts w:ascii="Times New Roman" w:hAnsi="Times New Roman"/>
          <w:bCs/>
        </w:rPr>
      </w:pPr>
      <w:r w:rsidRPr="000364CD">
        <w:rPr>
          <w:rFonts w:ascii="Times New Roman" w:hAnsi="Times New Roman"/>
          <w:b/>
          <w:bCs/>
          <w:u w:val="single"/>
        </w:rPr>
        <w:lastRenderedPageBreak/>
        <w:t>Points forts</w:t>
      </w:r>
      <w:r>
        <w:rPr>
          <w:rFonts w:ascii="Times New Roman" w:hAnsi="Times New Roman"/>
          <w:bCs/>
        </w:rPr>
        <w:t> :</w:t>
      </w:r>
    </w:p>
    <w:p w:rsidR="000364CD" w:rsidRDefault="000364CD" w:rsidP="000364CD">
      <w:pPr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Organisation</w:t>
      </w:r>
    </w:p>
    <w:p w:rsidR="000364CD" w:rsidRDefault="000364CD" w:rsidP="000364CD">
      <w:pPr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Communication</w:t>
      </w:r>
    </w:p>
    <w:p w:rsidR="000364CD" w:rsidRDefault="000364CD" w:rsidP="000364CD">
      <w:pPr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Jacky, pour sa gentillesse et la qualité de son travail</w:t>
      </w:r>
    </w:p>
    <w:p w:rsidR="000364CD" w:rsidRDefault="000364CD" w:rsidP="000364CD">
      <w:pPr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Bonne saison</w:t>
      </w:r>
    </w:p>
    <w:p w:rsidR="000364CD" w:rsidRDefault="000364CD" w:rsidP="000364CD">
      <w:pPr>
        <w:numPr>
          <w:ilvl w:val="0"/>
          <w:numId w:val="12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 nombreux chants nouveaux</w:t>
      </w:r>
    </w:p>
    <w:p w:rsidR="000364CD" w:rsidRDefault="000364CD" w:rsidP="000364CD">
      <w:pPr>
        <w:spacing w:after="0"/>
        <w:rPr>
          <w:rFonts w:ascii="Times New Roman" w:hAnsi="Times New Roman"/>
          <w:bCs/>
        </w:rPr>
      </w:pPr>
    </w:p>
    <w:p w:rsidR="000364CD" w:rsidRDefault="000364CD" w:rsidP="000364CD">
      <w:pPr>
        <w:spacing w:after="0"/>
        <w:rPr>
          <w:rFonts w:ascii="Times New Roman" w:hAnsi="Times New Roman"/>
          <w:bCs/>
        </w:rPr>
      </w:pPr>
      <w:r w:rsidRPr="000364CD">
        <w:rPr>
          <w:rFonts w:ascii="Times New Roman" w:hAnsi="Times New Roman"/>
          <w:b/>
          <w:bCs/>
          <w:u w:val="single"/>
        </w:rPr>
        <w:t>Axes d’améliorations</w:t>
      </w:r>
      <w:r>
        <w:rPr>
          <w:rFonts w:ascii="Times New Roman" w:hAnsi="Times New Roman"/>
          <w:bCs/>
        </w:rPr>
        <w:t> :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Comment éviter la désertion générale en fin d’année ? Quelles en sont les raisons ?</w:t>
      </w:r>
      <w:r w:rsidR="00D347E6">
        <w:rPr>
          <w:rFonts w:ascii="Times New Roman" w:hAnsi="Times New Roman"/>
          <w:bCs/>
        </w:rPr>
        <w:t xml:space="preserve"> </w:t>
      </w:r>
      <w:r w:rsidR="00D347E6">
        <w:rPr>
          <w:rFonts w:ascii="Times New Roman" w:hAnsi="Times New Roman"/>
          <w:bCs/>
          <w:color w:val="7030A0"/>
        </w:rPr>
        <w:t>Evoqué en début de séance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Demander plus d’assiduité aux répétitions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Aimerait avancer plus vite et apprendre plus de chants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Equilibrer les pupitres : tenir compte du nombre de personnes dans chaque pupitre lors des inscriptions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Ponctualité : perte de temps en début de séance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Chanter avec des musiciens lors des concerts (batterie ou autre)</w:t>
      </w:r>
    </w:p>
    <w:p w:rsidR="000364CD" w:rsidRDefault="000364CD" w:rsidP="000364CD">
      <w:pPr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Comment faire pour agrandir notre espace de concerts ?</w:t>
      </w:r>
    </w:p>
    <w:p w:rsidR="000364CD" w:rsidRDefault="000364CD" w:rsidP="000364CD">
      <w:pPr>
        <w:spacing w:after="0"/>
        <w:rPr>
          <w:rFonts w:ascii="Times New Roman" w:hAnsi="Times New Roman"/>
          <w:bCs/>
        </w:rPr>
      </w:pPr>
    </w:p>
    <w:p w:rsidR="000364CD" w:rsidRDefault="000364CD" w:rsidP="000364CD">
      <w:pPr>
        <w:spacing w:after="0"/>
        <w:rPr>
          <w:rFonts w:ascii="Times New Roman" w:hAnsi="Times New Roman"/>
          <w:bCs/>
        </w:rPr>
      </w:pPr>
      <w:r w:rsidRPr="000364CD">
        <w:rPr>
          <w:rFonts w:ascii="Times New Roman" w:hAnsi="Times New Roman"/>
          <w:b/>
          <w:bCs/>
          <w:u w:val="single"/>
        </w:rPr>
        <w:t>Autres</w:t>
      </w:r>
      <w:r>
        <w:rPr>
          <w:rFonts w:ascii="Times New Roman" w:hAnsi="Times New Roman"/>
          <w:bCs/>
        </w:rPr>
        <w:t> :</w:t>
      </w:r>
    </w:p>
    <w:p w:rsidR="000364CD" w:rsidRDefault="000364C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Souhait de création avec volontaires de 1 ou 2 groupes constitués d’une personne par pupitre pour répondre à la demande de prestations dans des petites salles (restau …)</w:t>
      </w:r>
      <w:r w:rsidR="00C43B4D">
        <w:rPr>
          <w:rFonts w:ascii="Times New Roman" w:hAnsi="Times New Roman"/>
          <w:bCs/>
        </w:rPr>
        <w:t xml:space="preserve"> et pour élargir le répertoire et l’ouvrir à d’autres chansons (type « les lurons »)</w:t>
      </w:r>
      <w:r w:rsidR="00D347E6">
        <w:rPr>
          <w:rFonts w:ascii="Times New Roman" w:hAnsi="Times New Roman"/>
          <w:bCs/>
        </w:rPr>
        <w:t xml:space="preserve"> </w:t>
      </w:r>
      <w:r w:rsidR="00D347E6">
        <w:rPr>
          <w:rFonts w:ascii="Times New Roman" w:hAnsi="Times New Roman"/>
          <w:bCs/>
          <w:color w:val="7030A0"/>
        </w:rPr>
        <w:t>Réponse en séance : répertoire Gospel</w:t>
      </w:r>
    </w:p>
    <w:p w:rsidR="00C43B4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Mieux promouvoir la chorale auprès des communes voisines</w:t>
      </w:r>
    </w:p>
    <w:p w:rsidR="00C43B4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Remerciement aux membres du bureau pour leurs actions et le temps donné pour la chorale</w:t>
      </w:r>
    </w:p>
    <w:p w:rsidR="00C43B4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Possibilité de remplacer en cours d’année les choristes qui ne viennent plus</w:t>
      </w:r>
      <w:r w:rsidR="00D347E6">
        <w:rPr>
          <w:rFonts w:ascii="Times New Roman" w:hAnsi="Times New Roman"/>
          <w:bCs/>
        </w:rPr>
        <w:t xml:space="preserve"> </w:t>
      </w:r>
      <w:r w:rsidR="00D347E6">
        <w:rPr>
          <w:rFonts w:ascii="Times New Roman" w:hAnsi="Times New Roman"/>
          <w:bCs/>
          <w:color w:val="7030A0"/>
        </w:rPr>
        <w:t xml:space="preserve">Réponse en séance : impossible car il faudrait que les nouveaux </w:t>
      </w:r>
      <w:proofErr w:type="spellStart"/>
      <w:r w:rsidR="00D347E6">
        <w:rPr>
          <w:rFonts w:ascii="Times New Roman" w:hAnsi="Times New Roman"/>
          <w:bCs/>
          <w:color w:val="7030A0"/>
        </w:rPr>
        <w:t>repprennent</w:t>
      </w:r>
      <w:proofErr w:type="spellEnd"/>
      <w:r w:rsidR="00D347E6">
        <w:rPr>
          <w:rFonts w:ascii="Times New Roman" w:hAnsi="Times New Roman"/>
          <w:bCs/>
          <w:color w:val="7030A0"/>
        </w:rPr>
        <w:t xml:space="preserve"> seuls les chants appris depuis le début de l’année</w:t>
      </w:r>
    </w:p>
    <w:p w:rsidR="00C43B4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Les séances où les choristes ont été groupés avec 1 ou 2 voix de chaque pupitre ont été appréciées : gain de confiance individuelle et donc de qualité collective / permet un partage constructif pour la réussite des prestations et renforce la cohésion générale du groupe</w:t>
      </w:r>
    </w:p>
    <w:p w:rsidR="00C43B4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P’tits groupes : Jacky est très attentif à la progression de chacun </w:t>
      </w:r>
      <w:r w:rsidRPr="00C43B4D">
        <w:rPr>
          <w:rFonts w:ascii="Times New Roman" w:hAnsi="Times New Roman"/>
          <w:bCs/>
        </w:rPr>
        <w:sym w:font="Wingdings" w:char="F0E8"/>
      </w:r>
      <w:r>
        <w:rPr>
          <w:rFonts w:ascii="Times New Roman" w:hAnsi="Times New Roman"/>
          <w:bCs/>
        </w:rPr>
        <w:t xml:space="preserve"> la confiance en soi augmente</w:t>
      </w:r>
    </w:p>
    <w:p w:rsidR="00C43B4D" w:rsidRPr="000364CD" w:rsidRDefault="00C43B4D" w:rsidP="000364CD">
      <w:pPr>
        <w:numPr>
          <w:ilvl w:val="0"/>
          <w:numId w:val="14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Tolérance, gentillesse et bonne humeur étaient eu </w:t>
      </w:r>
      <w:proofErr w:type="spellStart"/>
      <w:r>
        <w:rPr>
          <w:rFonts w:ascii="Times New Roman" w:hAnsi="Times New Roman"/>
          <w:bCs/>
        </w:rPr>
        <w:t>rdv</w:t>
      </w:r>
      <w:proofErr w:type="spellEnd"/>
      <w:r>
        <w:rPr>
          <w:rFonts w:ascii="Times New Roman" w:hAnsi="Times New Roman"/>
          <w:bCs/>
        </w:rPr>
        <w:t xml:space="preserve"> cette année au sein de la chorale, année très agréable.</w:t>
      </w:r>
    </w:p>
    <w:p w:rsidR="00000000" w:rsidRDefault="00C57BF2">
      <w:pPr>
        <w:spacing w:after="0"/>
        <w:ind w:left="720"/>
        <w:rPr>
          <w:rFonts w:ascii="Times New Roman" w:hAnsi="Times New Roman"/>
          <w:b/>
          <w:bCs/>
          <w:u w:val="single"/>
        </w:rPr>
      </w:pPr>
    </w:p>
    <w:p w:rsidR="00000000" w:rsidRDefault="00C57B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ELECTIONS BUREAU</w:t>
      </w:r>
    </w:p>
    <w:p w:rsidR="00000000" w:rsidRDefault="00C57BF2">
      <w:pPr>
        <w:spacing w:after="0"/>
        <w:ind w:left="720"/>
        <w:rPr>
          <w:rFonts w:ascii="Times New Roman" w:hAnsi="Times New Roman"/>
          <w:b/>
          <w:bCs/>
          <w:u w:val="single"/>
        </w:rPr>
      </w:pPr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 de candidats autres que les membres actuels </w:t>
      </w:r>
      <w:r>
        <w:rPr>
          <w:rFonts w:ascii="Times New Roman" w:hAnsi="Times New Roman"/>
        </w:rPr>
        <w:sym w:font="Wingdings" w:char="F0E8"/>
      </w:r>
      <w:r>
        <w:rPr>
          <w:rFonts w:ascii="Times New Roman" w:hAnsi="Times New Roman"/>
        </w:rPr>
        <w:t xml:space="preserve"> le bureau est ré-élu à l’unanimité.</w:t>
      </w:r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Prési</w:t>
      </w:r>
      <w:r>
        <w:rPr>
          <w:rFonts w:ascii="Times New Roman" w:hAnsi="Times New Roman"/>
        </w:rPr>
        <w:t xml:space="preserve">dente : Ghislaine </w:t>
      </w:r>
      <w:proofErr w:type="spellStart"/>
      <w:r>
        <w:rPr>
          <w:rFonts w:ascii="Times New Roman" w:hAnsi="Times New Roman"/>
        </w:rPr>
        <w:t>Jaluzot</w:t>
      </w:r>
      <w:proofErr w:type="spellEnd"/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Trésorier : Stéphane Payot</w:t>
      </w:r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Secrétaire : Virginie De Smet</w:t>
      </w:r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</w:p>
    <w:p w:rsidR="00000000" w:rsidRDefault="00C57BF2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Confirmation du Bureau élargi :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Mise à jour du cahier de chant : Sophie 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Vente des CD : Sylvie / Sophie (à confirmer)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Communication : Antoine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Photocopie des paroles : Domin</w:t>
      </w:r>
      <w:r>
        <w:rPr>
          <w:rFonts w:ascii="Times New Roman" w:hAnsi="Times New Roman"/>
        </w:rPr>
        <w:t>ique P. / Sophie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Recherche de concerts hors IDF : Dominique P.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Recherche de concerts : Sylvie</w:t>
      </w:r>
    </w:p>
    <w:p w:rsidR="00000000" w:rsidRDefault="00C57BF2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Enregistrement des concerts : Richard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Agnès et Françoise proposent leur aide pour l’organisation du stage.</w:t>
      </w:r>
    </w:p>
    <w:p w:rsidR="00000000" w:rsidRDefault="00C57BF2">
      <w:pPr>
        <w:spacing w:after="0"/>
        <w:ind w:left="360"/>
        <w:rPr>
          <w:rFonts w:ascii="Times New Roman" w:hAnsi="Times New Roman"/>
          <w:b/>
          <w:bCs/>
          <w:u w:val="single"/>
        </w:rPr>
      </w:pPr>
    </w:p>
    <w:p w:rsidR="00D347E6" w:rsidRDefault="00D347E6">
      <w:pPr>
        <w:spacing w:after="0"/>
        <w:ind w:left="360"/>
        <w:rPr>
          <w:rFonts w:ascii="Times New Roman" w:hAnsi="Times New Roman"/>
          <w:b/>
          <w:bCs/>
          <w:u w:val="single"/>
        </w:rPr>
      </w:pPr>
    </w:p>
    <w:p w:rsidR="00D347E6" w:rsidRDefault="00D347E6">
      <w:pPr>
        <w:spacing w:after="0"/>
        <w:ind w:left="360"/>
        <w:rPr>
          <w:rFonts w:ascii="Times New Roman" w:hAnsi="Times New Roman"/>
          <w:b/>
          <w:bCs/>
          <w:u w:val="single"/>
        </w:rPr>
      </w:pPr>
    </w:p>
    <w:p w:rsidR="00000000" w:rsidRDefault="00C57B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LE MOT DE LA FIN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000000" w:rsidRDefault="00C57B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Jacky est très satisfait de l’année</w:t>
      </w:r>
      <w:r>
        <w:rPr>
          <w:rFonts w:ascii="Times New Roman" w:hAnsi="Times New Roman"/>
        </w:rPr>
        <w:t xml:space="preserve"> écoulée. Il a eu (et a encore) beaucoup de retours positifs suite au concert malgache. Lors de nos concerts, il a constaté des progrès, surtout grâce au travail en petits groupes : une particularité de notre chorale est d’avoir beaucoup d’individualités. </w:t>
      </w:r>
      <w:r>
        <w:rPr>
          <w:rFonts w:ascii="Times New Roman" w:hAnsi="Times New Roman"/>
        </w:rPr>
        <w:t>Mais si cela se ressent lors des répétitions, c’est gommé lors des concerts. Il a passé de très bons moments, très forts, surtout lors des concerts.</w:t>
      </w:r>
    </w:p>
    <w:p w:rsidR="00D347E6" w:rsidRDefault="00D347E6">
      <w:pPr>
        <w:spacing w:after="0"/>
        <w:rPr>
          <w:rFonts w:ascii="Times New Roman" w:hAnsi="Times New Roman"/>
        </w:rPr>
      </w:pPr>
    </w:p>
    <w:p w:rsidR="00D347E6" w:rsidRDefault="00D347E6">
      <w:pPr>
        <w:spacing w:after="0"/>
        <w:rPr>
          <w:rFonts w:ascii="Times New Roman" w:hAnsi="Times New Roman"/>
        </w:rPr>
      </w:pPr>
    </w:p>
    <w:p w:rsidR="00D347E6" w:rsidRPr="00D347E6" w:rsidRDefault="00D347E6" w:rsidP="00D347E6">
      <w:pPr>
        <w:spacing w:after="0"/>
        <w:jc w:val="center"/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t>BONNES VACANCES A TOUS !!!</w:t>
      </w:r>
    </w:p>
    <w:p w:rsidR="00000000" w:rsidRDefault="00C57BF2">
      <w:pPr>
        <w:spacing w:after="0"/>
        <w:rPr>
          <w:rFonts w:ascii="Times New Roman" w:hAnsi="Times New Roman"/>
        </w:rPr>
      </w:pPr>
    </w:p>
    <w:p w:rsidR="00C57BF2" w:rsidRDefault="00C57BF2">
      <w:pPr>
        <w:spacing w:after="0"/>
        <w:ind w:left="360"/>
        <w:rPr>
          <w:sz w:val="28"/>
          <w:szCs w:val="28"/>
        </w:rPr>
      </w:pPr>
    </w:p>
    <w:sectPr w:rsidR="00C57BF2">
      <w:headerReference w:type="default" r:id="rId10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F2" w:rsidRDefault="00C57BF2">
      <w:pPr>
        <w:spacing w:after="0" w:line="240" w:lineRule="auto"/>
      </w:pPr>
      <w:r>
        <w:separator/>
      </w:r>
    </w:p>
  </w:endnote>
  <w:endnote w:type="continuationSeparator" w:id="0">
    <w:p w:rsidR="00C57BF2" w:rsidRDefault="00C5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F2" w:rsidRDefault="00C57BF2">
      <w:pPr>
        <w:spacing w:after="0" w:line="240" w:lineRule="auto"/>
      </w:pPr>
      <w:r>
        <w:separator/>
      </w:r>
    </w:p>
  </w:footnote>
  <w:footnote w:type="continuationSeparator" w:id="0">
    <w:p w:rsidR="00C57BF2" w:rsidRDefault="00C5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47E6">
    <w:pPr>
      <w:pStyle w:val="En-tte"/>
    </w:pPr>
    <w:r>
      <w:rPr>
        <w:noProof/>
        <w:lang w:eastAsia="fr-FR"/>
      </w:rPr>
      <w:drawing>
        <wp:inline distT="0" distB="0" distL="0" distR="0">
          <wp:extent cx="1095375" cy="428625"/>
          <wp:effectExtent l="19050" t="0" r="9525" b="0"/>
          <wp:docPr id="1" name="Image 1" descr="logo_gos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gosp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C57B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76"/>
    <w:multiLevelType w:val="hybridMultilevel"/>
    <w:tmpl w:val="A0CC21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907"/>
    <w:multiLevelType w:val="hybridMultilevel"/>
    <w:tmpl w:val="94B211B6"/>
    <w:lvl w:ilvl="0" w:tplc="9CB455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E2E"/>
    <w:multiLevelType w:val="hybridMultilevel"/>
    <w:tmpl w:val="A8B00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7E4E"/>
    <w:multiLevelType w:val="hybridMultilevel"/>
    <w:tmpl w:val="AC721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5D3A"/>
    <w:multiLevelType w:val="hybridMultilevel"/>
    <w:tmpl w:val="729C6A10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7628B0"/>
    <w:multiLevelType w:val="hybridMultilevel"/>
    <w:tmpl w:val="33ACC7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6E9A"/>
    <w:multiLevelType w:val="hybridMultilevel"/>
    <w:tmpl w:val="9F16B3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D4C9C"/>
    <w:multiLevelType w:val="hybridMultilevel"/>
    <w:tmpl w:val="16B68D9E"/>
    <w:lvl w:ilvl="0" w:tplc="10AACB4E">
      <w:start w:val="19"/>
      <w:numFmt w:val="bullet"/>
      <w:lvlText w:val="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52A0F7F"/>
    <w:multiLevelType w:val="hybridMultilevel"/>
    <w:tmpl w:val="587603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627A9"/>
    <w:multiLevelType w:val="hybridMultilevel"/>
    <w:tmpl w:val="4D02B46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4E0421"/>
    <w:multiLevelType w:val="hybridMultilevel"/>
    <w:tmpl w:val="83108D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8353B"/>
    <w:multiLevelType w:val="hybridMultilevel"/>
    <w:tmpl w:val="BA18C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580F72"/>
    <w:multiLevelType w:val="hybridMultilevel"/>
    <w:tmpl w:val="7BA83A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9682D"/>
    <w:multiLevelType w:val="hybridMultilevel"/>
    <w:tmpl w:val="904AF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CE"/>
    <w:rsid w:val="000364CD"/>
    <w:rsid w:val="002967CE"/>
    <w:rsid w:val="00C43B4D"/>
    <w:rsid w:val="00C57BF2"/>
    <w:rsid w:val="00C72C16"/>
    <w:rsid w:val="00D3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pPr>
      <w:ind w:left="720"/>
      <w:contextualSpacing/>
    </w:pPr>
  </w:style>
  <w:style w:type="character" w:styleId="Lienhypertexte">
    <w:name w:val="Hyperlink"/>
    <w:basedOn w:val="Policepardfaut"/>
    <w:semiHidden/>
    <w:unhideWhenUsed/>
    <w:rPr>
      <w:rFonts w:cs="Times New Roman"/>
      <w:color w:val="0000FF"/>
      <w:u w:val="single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semiHidden/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rPr>
      <w:rFonts w:cs="Times New Roman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semiHidden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semiHidden/>
    <w:rPr>
      <w:rFonts w:cs="Times New Roman"/>
    </w:rPr>
  </w:style>
  <w:style w:type="paragraph" w:customStyle="1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imes New Roman" w:hAnsi="Times New Roman"/>
      <w:sz w:val="0"/>
      <w:szCs w:val="0"/>
      <w:lang w:eastAsia="en-US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7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72C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ospel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A194A-42C0-4030-9B79-374EE8D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de MUSIC EN SEINE</vt:lpstr>
    </vt:vector>
  </TitlesOfParts>
  <Company>Hewlett-Packard Company</Company>
  <LinksUpToDate>false</LinksUpToDate>
  <CharactersWithSpaces>12007</CharactersWithSpaces>
  <SharedDoc>false</SharedDoc>
  <HLinks>
    <vt:vector size="6" baseType="variant"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mailto:cgospel@free.fr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de MUSIC EN SEINE</dc:title>
  <dc:creator>Proprietaire</dc:creator>
  <cp:lastModifiedBy>VDS</cp:lastModifiedBy>
  <cp:revision>3</cp:revision>
  <cp:lastPrinted>2010-06-30T18:07:00Z</cp:lastPrinted>
  <dcterms:created xsi:type="dcterms:W3CDTF">2012-07-04T22:25:00Z</dcterms:created>
  <dcterms:modified xsi:type="dcterms:W3CDTF">2012-07-04T22:27:00Z</dcterms:modified>
</cp:coreProperties>
</file>